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42D" w:rsidRPr="00BD2C6A" w:rsidRDefault="00BD2C6A">
      <w:pPr>
        <w:rPr>
          <w:rFonts w:ascii="Arial Narrow" w:hAnsi="Arial Narrow"/>
          <w:b/>
          <w:sz w:val="30"/>
          <w:szCs w:val="30"/>
        </w:rPr>
      </w:pPr>
      <w:r w:rsidRPr="00BD2C6A">
        <w:rPr>
          <w:rFonts w:ascii="Arial Narrow" w:hAnsi="Arial Narrow"/>
          <w:b/>
          <w:sz w:val="30"/>
          <w:szCs w:val="30"/>
        </w:rPr>
        <w:t xml:space="preserve">LUCE: OKAMURA – JAPAN </w:t>
      </w:r>
    </w:p>
    <w:p w:rsidR="00BD2C6A" w:rsidRDefault="00BD2C6A">
      <w:pPr>
        <w:rPr>
          <w:rFonts w:ascii="Arial Narrow" w:hAnsi="Arial Narrow"/>
          <w:sz w:val="30"/>
          <w:szCs w:val="30"/>
        </w:rPr>
      </w:pPr>
    </w:p>
    <w:p w:rsidR="00BD2C6A" w:rsidRDefault="00BD2C6A">
      <w:pPr>
        <w:rPr>
          <w:rStyle w:val="Strong"/>
          <w:color w:val="95A379"/>
          <w:sz w:val="25"/>
          <w:szCs w:val="25"/>
        </w:rPr>
      </w:pPr>
      <w:r>
        <w:rPr>
          <w:rStyle w:val="Strong"/>
          <w:color w:val="95A379"/>
          <w:sz w:val="25"/>
          <w:szCs w:val="25"/>
        </w:rPr>
        <w:t>Designed to be flexible and to adapt to your needs</w:t>
      </w:r>
    </w:p>
    <w:p w:rsidR="00BD2C6A" w:rsidRDefault="00BD2C6A">
      <w:pPr>
        <w:rPr>
          <w:rFonts w:ascii="Helvetica" w:hAnsi="Helvetica"/>
          <w:color w:val="666666"/>
          <w:sz w:val="18"/>
          <w:szCs w:val="18"/>
        </w:rPr>
      </w:pPr>
      <w:r>
        <w:rPr>
          <w:rFonts w:ascii="Helvetica" w:hAnsi="Helvetica"/>
          <w:color w:val="666666"/>
          <w:sz w:val="18"/>
          <w:szCs w:val="18"/>
        </w:rPr>
        <w:t xml:space="preserve">The </w:t>
      </w:r>
      <w:proofErr w:type="spellStart"/>
      <w:r>
        <w:rPr>
          <w:rFonts w:ascii="Helvetica" w:hAnsi="Helvetica"/>
          <w:color w:val="666666"/>
          <w:sz w:val="18"/>
          <w:szCs w:val="18"/>
        </w:rPr>
        <w:t>Luce</w:t>
      </w:r>
      <w:proofErr w:type="spellEnd"/>
      <w:r>
        <w:rPr>
          <w:rFonts w:ascii="Helvetica" w:hAnsi="Helvetica"/>
          <w:color w:val="666666"/>
          <w:sz w:val="18"/>
          <w:szCs w:val="18"/>
        </w:rPr>
        <w:t xml:space="preserve"> uses the technologies created for the Leopard that provide a perfect fit with your body throughout all postural changes from sitting to standing. Its “smart relaxation” mechanism absorbs most of the impact to your body when you sit down and provides a relaxing softness under you, regardless of your height or weight. This chair is particularly suitable for active work scenarios where you are required to stand up frequently and are rarely seated for a long time. In addition to its use as an ergonomic multi-purpose office chair, it is also an attractive item for the home. With its distinctive forward-leaning shape, the </w:t>
      </w:r>
      <w:proofErr w:type="spellStart"/>
      <w:r>
        <w:rPr>
          <w:rFonts w:ascii="Helvetica" w:hAnsi="Helvetica"/>
          <w:color w:val="666666"/>
          <w:sz w:val="18"/>
          <w:szCs w:val="18"/>
        </w:rPr>
        <w:t>Luce</w:t>
      </w:r>
      <w:proofErr w:type="spellEnd"/>
      <w:r>
        <w:rPr>
          <w:rFonts w:ascii="Helvetica" w:hAnsi="Helvetica"/>
          <w:color w:val="666666"/>
          <w:sz w:val="18"/>
          <w:szCs w:val="18"/>
        </w:rPr>
        <w:t xml:space="preserve"> was the product of research into improved seat-cradle design undertaken by a collaboration of Okamura, experts in advanced seating design, and OKI, specialists in robot technology</w:t>
      </w:r>
    </w:p>
    <w:p w:rsidR="00BD2C6A" w:rsidRDefault="00BD2C6A">
      <w:pPr>
        <w:rPr>
          <w:rFonts w:ascii="Helvetica" w:hAnsi="Helvetica"/>
          <w:color w:val="666666"/>
          <w:sz w:val="18"/>
          <w:szCs w:val="18"/>
        </w:rPr>
      </w:pPr>
    </w:p>
    <w:p w:rsidR="00CD2B79" w:rsidRDefault="00CD2B79">
      <w:pPr>
        <w:rPr>
          <w:rFonts w:ascii="Helvetica" w:hAnsi="Helvetica"/>
          <w:color w:val="666666"/>
          <w:sz w:val="18"/>
          <w:szCs w:val="18"/>
        </w:rPr>
      </w:pPr>
      <w:r>
        <w:rPr>
          <w:rFonts w:ascii="Helvetica" w:hAnsi="Helvetica"/>
          <w:color w:val="666666"/>
          <w:sz w:val="18"/>
          <w:szCs w:val="18"/>
        </w:rPr>
        <w:t xml:space="preserve">   </w:t>
      </w:r>
      <w:r w:rsidR="0089133E">
        <w:rPr>
          <w:rFonts w:ascii="Helvetica" w:hAnsi="Helvetica"/>
          <w:color w:val="666666"/>
          <w:sz w:val="18"/>
          <w:szCs w:val="18"/>
        </w:rPr>
        <w:t>AWARD:</w:t>
      </w:r>
    </w:p>
    <w:p w:rsidR="00BD2C6A" w:rsidRPr="00BD2C6A" w:rsidRDefault="00BD2C6A">
      <w:pPr>
        <w:rPr>
          <w:rFonts w:ascii="Arial Narrow" w:hAnsi="Arial Narrow"/>
          <w:sz w:val="30"/>
          <w:szCs w:val="30"/>
        </w:rPr>
      </w:pPr>
      <w:r>
        <w:rPr>
          <w:rFonts w:ascii="Helvetica" w:hAnsi="Helvetica"/>
          <w:color w:val="666666"/>
          <w:sz w:val="18"/>
          <w:szCs w:val="18"/>
        </w:rPr>
        <w:t xml:space="preserve"> </w:t>
      </w:r>
      <w:r>
        <w:rPr>
          <w:noProof/>
        </w:rPr>
        <w:drawing>
          <wp:inline distT="0" distB="0" distL="0" distR="0" wp14:anchorId="0C371ADD" wp14:editId="0FA3BCAA">
            <wp:extent cx="86677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66775" cy="885825"/>
                    </a:xfrm>
                    <a:prstGeom prst="rect">
                      <a:avLst/>
                    </a:prstGeom>
                  </pic:spPr>
                </pic:pic>
              </a:graphicData>
            </a:graphic>
          </wp:inline>
        </w:drawing>
      </w:r>
      <w:bookmarkStart w:id="0" w:name="_GoBack"/>
      <w:bookmarkEnd w:id="0"/>
    </w:p>
    <w:sectPr w:rsidR="00BD2C6A" w:rsidRPr="00BD2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B76"/>
    <w:rsid w:val="0048042D"/>
    <w:rsid w:val="00805B76"/>
    <w:rsid w:val="0089133E"/>
    <w:rsid w:val="00BD2C6A"/>
    <w:rsid w:val="00CD2B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93E2D-9998-4292-A61A-D7A5E430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2C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2014-12-22T05:30:00Z</dcterms:created>
  <dcterms:modified xsi:type="dcterms:W3CDTF">2014-12-22T05:31:00Z</dcterms:modified>
</cp:coreProperties>
</file>